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53F" w:rsidRPr="006A453F" w:rsidRDefault="007663E4" w:rsidP="006A453F">
      <w:pPr>
        <w:pStyle w:val="berschrift1"/>
        <w:rPr>
          <w:lang w:val="en-US"/>
        </w:rPr>
      </w:pPr>
      <w:r>
        <w:rPr>
          <w:lang w:val="en-US"/>
        </w:rPr>
        <w:t>Greenhouse gas remote sensing beyond TCCON</w:t>
      </w:r>
    </w:p>
    <w:p w:rsidR="006A453F" w:rsidRDefault="006A453F" w:rsidP="006A453F">
      <w:pPr>
        <w:rPr>
          <w:lang w:val="en-US"/>
        </w:rPr>
      </w:pPr>
    </w:p>
    <w:p w:rsidR="007663E4" w:rsidRDefault="006A453F" w:rsidP="006A453F">
      <w:pPr>
        <w:rPr>
          <w:lang w:val="en-US"/>
        </w:rPr>
      </w:pPr>
      <w:r w:rsidRPr="006A453F">
        <w:rPr>
          <w:lang w:val="en-US"/>
        </w:rPr>
        <w:t>Christof Petri</w:t>
      </w:r>
    </w:p>
    <w:p w:rsidR="006A453F" w:rsidRPr="006A453F" w:rsidRDefault="006A453F" w:rsidP="006A453F">
      <w:pPr>
        <w:rPr>
          <w:lang w:val="en-US"/>
        </w:rPr>
      </w:pPr>
      <w:r w:rsidRPr="006A453F">
        <w:rPr>
          <w:lang w:val="en-US"/>
        </w:rPr>
        <w:t>Institute of</w:t>
      </w:r>
      <w:r>
        <w:rPr>
          <w:lang w:val="en-US"/>
        </w:rPr>
        <w:t xml:space="preserve"> </w:t>
      </w:r>
      <w:r w:rsidRPr="006A453F">
        <w:rPr>
          <w:lang w:val="en-US"/>
        </w:rPr>
        <w:t>Environmental Physics, Univers</w:t>
      </w:r>
      <w:r>
        <w:rPr>
          <w:lang w:val="en-US"/>
        </w:rPr>
        <w:t>ity of Bremen, Bremen, Germany</w:t>
      </w:r>
    </w:p>
    <w:p w:rsidR="006A453F" w:rsidRDefault="006A453F" w:rsidP="006A453F">
      <w:pPr>
        <w:rPr>
          <w:lang w:val="en-US"/>
        </w:rPr>
      </w:pPr>
    </w:p>
    <w:p w:rsidR="007663E4" w:rsidRDefault="007663E4" w:rsidP="006A453F">
      <w:pPr>
        <w:spacing w:line="360" w:lineRule="auto"/>
        <w:rPr>
          <w:lang w:val="en-US"/>
        </w:rPr>
      </w:pPr>
      <w:r>
        <w:rPr>
          <w:lang w:val="en-US"/>
        </w:rPr>
        <w:t xml:space="preserve">The </w:t>
      </w:r>
      <w:r w:rsidRPr="006A453F">
        <w:rPr>
          <w:lang w:val="en-US"/>
        </w:rPr>
        <w:t>Total Carbon Column Observing Network</w:t>
      </w:r>
      <w:r>
        <w:rPr>
          <w:lang w:val="en-US"/>
        </w:rPr>
        <w:t xml:space="preserve"> </w:t>
      </w:r>
      <w:r w:rsidRPr="006A453F">
        <w:rPr>
          <w:lang w:val="en-US"/>
        </w:rPr>
        <w:t xml:space="preserve">(TCCON) </w:t>
      </w:r>
      <w:r>
        <w:rPr>
          <w:lang w:val="en-US"/>
        </w:rPr>
        <w:t xml:space="preserve">is the </w:t>
      </w:r>
      <w:r w:rsidRPr="006A453F">
        <w:rPr>
          <w:lang w:val="en-US"/>
        </w:rPr>
        <w:t>leading network for ground based atmospheric</w:t>
      </w:r>
      <w:r>
        <w:rPr>
          <w:lang w:val="en-US"/>
        </w:rPr>
        <w:t xml:space="preserve"> </w:t>
      </w:r>
      <w:r w:rsidRPr="006A453F">
        <w:rPr>
          <w:lang w:val="en-US"/>
        </w:rPr>
        <w:t xml:space="preserve">FTIR measurements of </w:t>
      </w:r>
      <w:r>
        <w:rPr>
          <w:lang w:val="en-US"/>
        </w:rPr>
        <w:t>greenhouse</w:t>
      </w:r>
      <w:r w:rsidRPr="006A453F">
        <w:rPr>
          <w:lang w:val="en-US"/>
        </w:rPr>
        <w:t xml:space="preserve"> gases.</w:t>
      </w:r>
      <w:r w:rsidR="00B63981" w:rsidRPr="006A453F">
        <w:rPr>
          <w:lang w:val="en-US"/>
        </w:rPr>
        <w:t xml:space="preserve"> Bruker 125 HR interferometers are</w:t>
      </w:r>
      <w:r w:rsidR="00B63981">
        <w:rPr>
          <w:lang w:val="en-US"/>
        </w:rPr>
        <w:t xml:space="preserve"> the standard instruments within</w:t>
      </w:r>
      <w:r w:rsidR="00B63981" w:rsidRPr="006A453F">
        <w:rPr>
          <w:lang w:val="en-US"/>
        </w:rPr>
        <w:t xml:space="preserve"> TCCON</w:t>
      </w:r>
      <w:r w:rsidR="00B63981">
        <w:rPr>
          <w:lang w:val="en-US"/>
        </w:rPr>
        <w:t>.</w:t>
      </w:r>
      <w:r w:rsidR="00B63981" w:rsidRPr="006A453F">
        <w:rPr>
          <w:lang w:val="en-US"/>
        </w:rPr>
        <w:t xml:space="preserve"> </w:t>
      </w:r>
      <w:r>
        <w:rPr>
          <w:lang w:val="en-US"/>
        </w:rPr>
        <w:t>The measurements are used to find sources and sinks of anthropogenic emissions and to validate satellite instruments.</w:t>
      </w:r>
    </w:p>
    <w:p w:rsidR="007663E4" w:rsidRDefault="007663E4" w:rsidP="006A453F">
      <w:pPr>
        <w:spacing w:line="360" w:lineRule="auto"/>
        <w:rPr>
          <w:lang w:val="en-US"/>
        </w:rPr>
      </w:pPr>
      <w:r>
        <w:rPr>
          <w:lang w:val="en-US"/>
        </w:rPr>
        <w:t xml:space="preserve">However, the number of sites is limited and the distribution regarding latitude and longitude is </w:t>
      </w:r>
      <w:r w:rsidRPr="007663E4">
        <w:rPr>
          <w:lang w:val="en-US"/>
        </w:rPr>
        <w:t>inhomogeneous</w:t>
      </w:r>
      <w:r w:rsidR="00364A40">
        <w:rPr>
          <w:lang w:val="en-US"/>
        </w:rPr>
        <w:t>.</w:t>
      </w:r>
      <w:r>
        <w:rPr>
          <w:lang w:val="en-US"/>
        </w:rPr>
        <w:t xml:space="preserve"> </w:t>
      </w:r>
      <w:r w:rsidR="00364A40">
        <w:rPr>
          <w:lang w:val="en-US"/>
        </w:rPr>
        <w:t>H</w:t>
      </w:r>
      <w:r>
        <w:rPr>
          <w:lang w:val="en-US"/>
        </w:rPr>
        <w:t>uge areas</w:t>
      </w:r>
      <w:r w:rsidR="00364A40">
        <w:rPr>
          <w:lang w:val="en-US"/>
        </w:rPr>
        <w:t xml:space="preserve"> are</w:t>
      </w:r>
      <w:r w:rsidR="00B63981">
        <w:rPr>
          <w:lang w:val="en-US"/>
        </w:rPr>
        <w:t xml:space="preserve"> not covered.</w:t>
      </w:r>
    </w:p>
    <w:p w:rsidR="00364A40" w:rsidRDefault="00B63981" w:rsidP="006A453F">
      <w:pPr>
        <w:spacing w:line="360" w:lineRule="auto"/>
        <w:rPr>
          <w:lang w:val="en-US"/>
        </w:rPr>
      </w:pPr>
      <w:r>
        <w:rPr>
          <w:lang w:val="en-US"/>
        </w:rPr>
        <w:t>Possibilities to increase the number of sites with instruments of lower standard are investigated. Comparison measurements of CO2</w:t>
      </w:r>
      <w:r w:rsidR="00364A40">
        <w:rPr>
          <w:lang w:val="en-US"/>
        </w:rPr>
        <w:t xml:space="preserve"> and</w:t>
      </w:r>
      <w:r>
        <w:rPr>
          <w:lang w:val="en-US"/>
        </w:rPr>
        <w:t xml:space="preserve"> CH4 have been performed with different instruments in different wavenumber areas.</w:t>
      </w:r>
    </w:p>
    <w:p w:rsidR="007663E4" w:rsidRDefault="00364A40" w:rsidP="006A453F">
      <w:pPr>
        <w:spacing w:line="360" w:lineRule="auto"/>
        <w:rPr>
          <w:lang w:val="en-US"/>
        </w:rPr>
      </w:pPr>
      <w:r>
        <w:rPr>
          <w:lang w:val="en-US"/>
        </w:rPr>
        <w:t xml:space="preserve">The </w:t>
      </w:r>
      <w:r w:rsidRPr="006A453F">
        <w:rPr>
          <w:lang w:val="en-US"/>
        </w:rPr>
        <w:t>Network for the Detection of Atmospheric Composition Change</w:t>
      </w:r>
      <w:r>
        <w:rPr>
          <w:lang w:val="en-US"/>
        </w:rPr>
        <w:t xml:space="preserve"> </w:t>
      </w:r>
      <w:r w:rsidRPr="006A453F">
        <w:rPr>
          <w:lang w:val="en-US"/>
        </w:rPr>
        <w:t>(NDACC)</w:t>
      </w:r>
      <w:r>
        <w:rPr>
          <w:lang w:val="en-US"/>
        </w:rPr>
        <w:t xml:space="preserve"> </w:t>
      </w:r>
      <w:r w:rsidR="00895C1E">
        <w:rPr>
          <w:lang w:val="en-US"/>
        </w:rPr>
        <w:t>retrieves a variation of trace gases with FTIR instruments in the mid infrared spectral region</w:t>
      </w:r>
      <w:r w:rsidR="002B196C">
        <w:rPr>
          <w:lang w:val="en-US"/>
        </w:rPr>
        <w:t>.</w:t>
      </w:r>
      <w:r w:rsidR="002C7CBE">
        <w:rPr>
          <w:lang w:val="en-US"/>
        </w:rPr>
        <w:t xml:space="preserve"> 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intercomparison</w:t>
      </w:r>
      <w:proofErr w:type="spellEnd"/>
      <w:r>
        <w:rPr>
          <w:lang w:val="en-US"/>
        </w:rPr>
        <w:t xml:space="preserve"> between TCCON and</w:t>
      </w:r>
      <w:r w:rsidR="002C7CBE">
        <w:rPr>
          <w:lang w:val="en-US"/>
        </w:rPr>
        <w:t xml:space="preserve"> NDACC</w:t>
      </w:r>
      <w:r>
        <w:rPr>
          <w:lang w:val="en-US"/>
        </w:rPr>
        <w:t xml:space="preserve"> has been done </w:t>
      </w:r>
      <w:r w:rsidR="00513991">
        <w:rPr>
          <w:lang w:val="en-US"/>
        </w:rPr>
        <w:t>regarding CO</w:t>
      </w:r>
      <w:r>
        <w:rPr>
          <w:lang w:val="en-US"/>
        </w:rPr>
        <w:t xml:space="preserve"> includ</w:t>
      </w:r>
      <w:r w:rsidR="002C7CBE">
        <w:rPr>
          <w:lang w:val="en-US"/>
        </w:rPr>
        <w:t>ing 4 international FTIR sites with different latitudes, longitudes and altitudes.</w:t>
      </w:r>
      <w:bookmarkStart w:id="0" w:name="_GoBack"/>
      <w:bookmarkEnd w:id="0"/>
    </w:p>
    <w:p w:rsidR="00B63981" w:rsidRDefault="00B63981" w:rsidP="006A453F">
      <w:pPr>
        <w:spacing w:line="360" w:lineRule="auto"/>
        <w:rPr>
          <w:lang w:val="en-US"/>
        </w:rPr>
      </w:pPr>
      <w:r>
        <w:rPr>
          <w:lang w:val="en-US"/>
        </w:rPr>
        <w:t>A near real time data delivery</w:t>
      </w:r>
      <w:r w:rsidR="00870B4E">
        <w:rPr>
          <w:lang w:val="en-US"/>
        </w:rPr>
        <w:t xml:space="preserve"> (RD-TCCON)</w:t>
      </w:r>
      <w:r>
        <w:rPr>
          <w:lang w:val="en-US"/>
        </w:rPr>
        <w:t xml:space="preserve"> for our TCCON sites </w:t>
      </w:r>
      <w:r w:rsidR="00870B4E">
        <w:rPr>
          <w:lang w:val="en-US"/>
        </w:rPr>
        <w:t xml:space="preserve">Bialystok, Orleans and </w:t>
      </w:r>
      <w:proofErr w:type="spellStart"/>
      <w:r w:rsidR="00870B4E">
        <w:rPr>
          <w:lang w:val="en-US"/>
        </w:rPr>
        <w:t>Ny</w:t>
      </w:r>
      <w:proofErr w:type="spellEnd"/>
      <w:r w:rsidR="00870B4E">
        <w:rPr>
          <w:lang w:val="en-US"/>
        </w:rPr>
        <w:t xml:space="preserve"> </w:t>
      </w:r>
      <w:proofErr w:type="spellStart"/>
      <w:r w:rsidR="00364A40">
        <w:rPr>
          <w:lang w:val="en-US"/>
        </w:rPr>
        <w:t>Alesund</w:t>
      </w:r>
      <w:proofErr w:type="spellEnd"/>
      <w:r w:rsidR="00870B4E">
        <w:rPr>
          <w:lang w:val="en-US"/>
        </w:rPr>
        <w:t xml:space="preserve"> has been set up and is already used</w:t>
      </w:r>
      <w:r w:rsidR="002C7CBE">
        <w:rPr>
          <w:lang w:val="en-US"/>
        </w:rPr>
        <w:t xml:space="preserve"> e.g. </w:t>
      </w:r>
      <w:r w:rsidR="00870B4E">
        <w:rPr>
          <w:lang w:val="en-US"/>
        </w:rPr>
        <w:t>by an ECMWF forecast model.</w:t>
      </w:r>
    </w:p>
    <w:p w:rsidR="00870B4E" w:rsidRDefault="00870B4E" w:rsidP="006A453F">
      <w:pPr>
        <w:spacing w:line="360" w:lineRule="auto"/>
        <w:rPr>
          <w:lang w:val="en-US"/>
        </w:rPr>
      </w:pPr>
    </w:p>
    <w:p w:rsidR="00B63981" w:rsidRDefault="00B63981" w:rsidP="006A453F">
      <w:pPr>
        <w:spacing w:line="360" w:lineRule="auto"/>
        <w:rPr>
          <w:lang w:val="en-US"/>
        </w:rPr>
      </w:pPr>
    </w:p>
    <w:sectPr w:rsidR="00B63981" w:rsidSect="001C084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53F"/>
    <w:rsid w:val="001C084A"/>
    <w:rsid w:val="002B196C"/>
    <w:rsid w:val="002C7CBE"/>
    <w:rsid w:val="002E2F42"/>
    <w:rsid w:val="00364A40"/>
    <w:rsid w:val="00513991"/>
    <w:rsid w:val="006A453F"/>
    <w:rsid w:val="007663E4"/>
    <w:rsid w:val="00870B4E"/>
    <w:rsid w:val="00895C1E"/>
    <w:rsid w:val="00A91635"/>
    <w:rsid w:val="00B63981"/>
    <w:rsid w:val="00DB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A45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A45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6A45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A45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A45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6A45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Uni-Bremen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christof_p</dc:creator>
  <cp:lastModifiedBy>Christoph Petri</cp:lastModifiedBy>
  <cp:revision>7</cp:revision>
  <dcterms:created xsi:type="dcterms:W3CDTF">2016-06-29T10:49:00Z</dcterms:created>
  <dcterms:modified xsi:type="dcterms:W3CDTF">2016-06-30T08:08:00Z</dcterms:modified>
</cp:coreProperties>
</file>